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62" w:rsidRPr="00425C62" w:rsidRDefault="00425C62" w:rsidP="00425C62">
      <w:pPr>
        <w:jc w:val="center"/>
        <w:rPr>
          <w:b/>
        </w:rPr>
      </w:pPr>
      <w:r w:rsidRPr="00425C62">
        <w:rPr>
          <w:b/>
        </w:rPr>
        <w:t>Положение</w:t>
      </w:r>
    </w:p>
    <w:p w:rsidR="00425C62" w:rsidRDefault="00425C62" w:rsidP="00425C62">
      <w:pPr>
        <w:jc w:val="center"/>
      </w:pPr>
      <w:r>
        <w:t>о выставке-ярмарке художественных ремёсел «Город мастеров» республиканского праздника «</w:t>
      </w:r>
      <w:proofErr w:type="spellStart"/>
      <w:r>
        <w:t>Каравон</w:t>
      </w:r>
      <w:proofErr w:type="spellEnd"/>
      <w:r>
        <w:t>»</w:t>
      </w:r>
    </w:p>
    <w:p w:rsidR="00425C62" w:rsidRDefault="00425C62" w:rsidP="00425C62">
      <w:r>
        <w:t xml:space="preserve">1. Общие положения </w:t>
      </w:r>
      <w:bookmarkStart w:id="0" w:name="_GoBack"/>
      <w:bookmarkEnd w:id="0"/>
    </w:p>
    <w:p w:rsidR="00425C62" w:rsidRDefault="00425C62" w:rsidP="00425C62">
      <w:r>
        <w:t>1.1. Выставка-ярмарка художественных ремёсел «Город мастеров» (далее – выставка-ярмарка) проводится в рамках республиканского фестиваля «</w:t>
      </w:r>
      <w:proofErr w:type="spellStart"/>
      <w:r>
        <w:t>Каравон</w:t>
      </w:r>
      <w:proofErr w:type="spellEnd"/>
      <w:r>
        <w:t xml:space="preserve">» (далее – фестиваль) </w:t>
      </w: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. Никольское </w:t>
      </w:r>
      <w:proofErr w:type="spellStart"/>
      <w:r>
        <w:t>Лаишевского</w:t>
      </w:r>
      <w:proofErr w:type="spellEnd"/>
      <w:r>
        <w:t xml:space="preserve"> района Республики Татарстан 25 мая 2019 года.</w:t>
      </w:r>
    </w:p>
    <w:p w:rsidR="00425C62" w:rsidRDefault="00425C62" w:rsidP="00425C62">
      <w:r>
        <w:t>1.2. Всю информацию о выставке-ярмарке можно получить по телефону 8 (84378) 25711, а также по мобильному телефону 8972449219, 89872712326</w:t>
      </w:r>
    </w:p>
    <w:p w:rsidR="00425C62" w:rsidRDefault="00425C62" w:rsidP="00425C62">
      <w:r>
        <w:t>2. Цель и задачи выставки-ярмарки</w:t>
      </w:r>
    </w:p>
    <w:p w:rsidR="00425C62" w:rsidRDefault="00425C62" w:rsidP="00425C62">
      <w:r>
        <w:t>2.1. Целью выставки-ярмарки является сохранение, развитие и популяризация традиционных и современных народных художественных ремёсел и промыслов.</w:t>
      </w:r>
    </w:p>
    <w:p w:rsidR="00425C62" w:rsidRDefault="00425C62" w:rsidP="00425C62">
      <w:r>
        <w:t>2.2. Задачами выставки-ярмарки являются: проведение демонстрационных показов художественного мастерства, организация торговли изделиями мастеров, содействие развитию рынка сувенирной продукции, профессиональных связей и привлечение широких кругов населения к творчеству мастеров, знакомство с направлениями декоративно-прикладного искусства и технологиями мастеров из территорий Российской Федерации</w:t>
      </w:r>
    </w:p>
    <w:p w:rsidR="00425C62" w:rsidRDefault="00425C62" w:rsidP="00425C62">
      <w:r>
        <w:t>3. Порядок проведения выставки-ярмарки</w:t>
      </w:r>
    </w:p>
    <w:p w:rsidR="00425C62" w:rsidRDefault="00425C62" w:rsidP="00425C62">
      <w:r>
        <w:t xml:space="preserve">3.1. </w:t>
      </w:r>
      <w:proofErr w:type="gramStart"/>
      <w:r>
        <w:t>Место проведения выставки-ярмарки определяется Организационным комитетом (далее–Оргкомитет Фестиваля исходя из утверждённой карты-схемы выставочных площадей.</w:t>
      </w:r>
      <w:proofErr w:type="gramEnd"/>
    </w:p>
    <w:p w:rsidR="00425C62" w:rsidRDefault="00425C62" w:rsidP="00425C62">
      <w:r>
        <w:t>3.2. Сроки проведения выставки-ярмарки: 25 мая 2019 года.</w:t>
      </w:r>
    </w:p>
    <w:p w:rsidR="00425C62" w:rsidRDefault="00425C62" w:rsidP="00425C62">
      <w:r>
        <w:t>3.3. Время работы выставки-ярмарки: с 8:00 до 16:00.Заезд до 6 утра 25 мая 2019 г.</w:t>
      </w:r>
    </w:p>
    <w:p w:rsidR="00425C62" w:rsidRDefault="00425C62" w:rsidP="00425C62">
      <w:r>
        <w:t xml:space="preserve">4. Условия участия в выставке-ярмарке </w:t>
      </w:r>
    </w:p>
    <w:p w:rsidR="00425C62" w:rsidRDefault="00425C62" w:rsidP="00425C62">
      <w:r>
        <w:t>4.1. Участником выставки-ярмарки может стать любое юридическое или физическое лицо, а также творческие коллективы художников и мастеров изобразительного и декоративно-прикладного искусства, деятельность которых соответствует целям и задачам выставки-ярмарки. На территории выставки-ярмарки является недопустимой продажа и перепродажа не авторских, изделий, изготовленных из вредных для здоровья материалов.</w:t>
      </w:r>
    </w:p>
    <w:p w:rsidR="00425C62" w:rsidRDefault="00425C62" w:rsidP="00425C62">
      <w:r>
        <w:t>4.2. Все претенденты на участие в выставке-ярмарке, проведение мастер-классов и демонстрационных показов художественного мастерства представляют заявку до 01 мая 2019 года, согласно приложению №1 в виде формата WORD, не более 2-х фотографий. Сканированные и фотокопии заявки не принимаются!</w:t>
      </w:r>
    </w:p>
    <w:p w:rsidR="00425C62" w:rsidRDefault="00425C62" w:rsidP="00425C62">
      <w:r>
        <w:t>4.3. Участники выставки-ярмарки на своем торговом месте организуют показ и продажу собственной продукции, одобренной экспертным советом: изделий из природных и синтетических материалов различной тематики за исключением тематики, пропагандирующей насилие, национальную или расовую нетерпимость и безнравственность.</w:t>
      </w:r>
    </w:p>
    <w:p w:rsidR="00425C62" w:rsidRDefault="00425C62" w:rsidP="00425C62">
      <w:r>
        <w:lastRenderedPageBreak/>
        <w:t>4.4. В случае несоответствия изделий параметрам, указанным в п. 4.3 настоящего Положения, организатор отказывает участнику на празднике.</w:t>
      </w:r>
    </w:p>
    <w:p w:rsidR="00425C62" w:rsidRDefault="00425C62" w:rsidP="00425C62">
      <w:r>
        <w:t>4.5. Организаторы не несут ответственности за сохранность ценных вещей и изделий участников в местах проживания и в местах размещения торговли.</w:t>
      </w:r>
    </w:p>
    <w:p w:rsidR="00425C62" w:rsidRDefault="00425C62" w:rsidP="00425C62">
      <w:r>
        <w:t>4.6 Услуги предоставления торговой площади и оборудования:</w:t>
      </w:r>
    </w:p>
    <w:p w:rsidR="00425C62" w:rsidRDefault="00425C62" w:rsidP="00425C62">
      <w:r>
        <w:t>1. Выделяется место в специальных выставочных домиках;</w:t>
      </w:r>
    </w:p>
    <w:p w:rsidR="00425C62" w:rsidRDefault="00425C62" w:rsidP="00425C62">
      <w:r>
        <w:t xml:space="preserve">2. Участники обеспечивают себя своим оборудованием. Выделенное место для размещения не более 3 </w:t>
      </w:r>
      <w:proofErr w:type="gramStart"/>
      <w:r>
        <w:t>п</w:t>
      </w:r>
      <w:proofErr w:type="gramEnd"/>
      <w:r>
        <w:t>\м на 1 участника!</w:t>
      </w:r>
    </w:p>
    <w:p w:rsidR="00234E1A" w:rsidRDefault="00425C62" w:rsidP="00425C62">
      <w:r>
        <w:t>4.7. Каждый участник, руководители мастер-классов и демонстрационных показов выставки-ярмарки получают диплом участника праздника.</w:t>
      </w:r>
    </w:p>
    <w:sectPr w:rsidR="00234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71"/>
    <w:rsid w:val="00212CF6"/>
    <w:rsid w:val="00425C62"/>
    <w:rsid w:val="00462431"/>
    <w:rsid w:val="008A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2654</Characters>
  <Application>Microsoft Office Word</Application>
  <DocSecurity>0</DocSecurity>
  <Lines>22</Lines>
  <Paragraphs>6</Paragraphs>
  <ScaleCrop>false</ScaleCrop>
  <Company>HP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2020-08-03T09:30:00Z</dcterms:created>
  <dcterms:modified xsi:type="dcterms:W3CDTF">2020-08-03T09:31:00Z</dcterms:modified>
</cp:coreProperties>
</file>